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/>
        <w:ind w:left="426" w:firstLine="567"/>
        <w:jc w:val="center"/>
        <w:rPr>
          <w:rStyle w:val="4"/>
        </w:rPr>
      </w:pPr>
    </w:p>
    <w:p>
      <w:pPr>
        <w:pStyle w:val="7"/>
        <w:spacing w:after="0"/>
        <w:ind w:left="426" w:firstLine="567"/>
        <w:jc w:val="center"/>
        <w:rPr>
          <w:rStyle w:val="4"/>
        </w:rPr>
      </w:pPr>
      <w:r>
        <w:rPr>
          <w:rStyle w:val="4"/>
        </w:rPr>
        <w:t xml:space="preserve">HƯỚNG DẪN VIỆC KÍCH HOẠT </w:t>
      </w:r>
    </w:p>
    <w:p>
      <w:pPr>
        <w:pStyle w:val="7"/>
        <w:spacing w:after="0"/>
        <w:ind w:left="426" w:firstLine="567"/>
        <w:jc w:val="center"/>
        <w:rPr>
          <w:rStyle w:val="4"/>
        </w:rPr>
      </w:pPr>
      <w:r>
        <w:rPr>
          <w:rStyle w:val="4"/>
        </w:rPr>
        <w:t>TÀI KHOẢN ĐỊNH DANH ĐIỆN TỬ</w:t>
      </w:r>
    </w:p>
    <w:p>
      <w:pPr>
        <w:rPr>
          <w:sz w:val="2"/>
        </w:rPr>
      </w:pP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 xml:space="preserve">Sau khi nhận được tin nhắn kích hoạt tài khoản định danh điện tử: “Cuc Canh sat QLHC về TTXH thong bao: Ho so dang ky tai khoan dinh danh dien tu của cong dan </w:t>
      </w:r>
      <w:bookmarkStart w:id="0" w:name="_GoBack"/>
      <w:bookmarkEnd w:id="0"/>
      <w:r>
        <w:rPr>
          <w:rStyle w:val="4"/>
          <w:b w:val="0"/>
        </w:rPr>
        <w:t>da duoc phe duyet. De nghi truy cap ung dung VNeID hoac dia chi https://neid.gov.vn de kich hoat tai khoan."</w:t>
      </w:r>
    </w:p>
    <w:p>
      <w:pPr>
        <w:pStyle w:val="7"/>
        <w:spacing w:after="0"/>
        <w:ind w:left="426" w:firstLine="567"/>
        <w:jc w:val="both"/>
        <w:rPr>
          <w:rStyle w:val="4"/>
        </w:rPr>
      </w:pPr>
      <w:r>
        <w:rPr>
          <w:rStyle w:val="4"/>
        </w:rPr>
        <w:t>Bước 1: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Tải ứng dụng VNelD từ ứng dụng Android, Ios.</w:t>
      </w:r>
    </w:p>
    <w:p>
      <w:pPr>
        <w:pStyle w:val="7"/>
        <w:spacing w:after="0"/>
        <w:ind w:left="426" w:firstLine="567"/>
        <w:jc w:val="both"/>
        <w:rPr>
          <w:rStyle w:val="4"/>
        </w:rPr>
      </w:pPr>
      <w:r>
        <w:rPr>
          <w:rStyle w:val="4"/>
          <w:b w:val="0"/>
        </w:rPr>
        <w:t xml:space="preserve">- Chọn dòng </w:t>
      </w:r>
      <w:r>
        <w:rPr>
          <w:rStyle w:val="4"/>
        </w:rPr>
        <w:t>“kích hoạt tài khoản định danh điện tử”</w:t>
      </w:r>
    </w:p>
    <w:p>
      <w:pPr>
        <w:pStyle w:val="7"/>
        <w:spacing w:after="0"/>
        <w:ind w:left="426" w:firstLine="567"/>
        <w:jc w:val="both"/>
        <w:rPr>
          <w:rStyle w:val="4"/>
        </w:rPr>
      </w:pPr>
      <w:r>
        <w:rPr>
          <w:rStyle w:val="4"/>
        </w:rPr>
        <w:t>Bước 2: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Nhập số định danh cá nhân (số CCCD) và số điện thoại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Gửi yêu cầu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Hệ thống thông báo “</w:t>
      </w:r>
      <w:r>
        <w:rPr>
          <w:rStyle w:val="4"/>
        </w:rPr>
        <w:t>Tài khoản của bản đã được định danh điện tử. Vui lòng thực hiện kích hoạt trên thiết bị theo hướng dẫn</w:t>
      </w:r>
      <w:r>
        <w:rPr>
          <w:rStyle w:val="4"/>
          <w:b w:val="0"/>
        </w:rPr>
        <w:t>”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Ấn chọn “</w:t>
      </w:r>
      <w:r>
        <w:rPr>
          <w:rStyle w:val="4"/>
        </w:rPr>
        <w:t>Xác nhận</w:t>
      </w:r>
      <w:r>
        <w:rPr>
          <w:rStyle w:val="4"/>
          <w:b w:val="0"/>
        </w:rPr>
        <w:t>".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Nhập mã OTP mà hệ thống gửi tới điện thoại của công dân.</w:t>
      </w:r>
    </w:p>
    <w:p>
      <w:pPr>
        <w:pStyle w:val="7"/>
        <w:spacing w:after="0"/>
        <w:ind w:left="426" w:firstLine="567"/>
        <w:jc w:val="both"/>
        <w:rPr>
          <w:rStyle w:val="4"/>
        </w:rPr>
      </w:pPr>
      <w:r>
        <w:rPr>
          <w:rStyle w:val="4"/>
        </w:rPr>
        <w:t>Bước 3: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Thiết lập mật khẩu: Mật khẩu phải từ 08 đến 20 ký tự, bao gồm số, chữ viết hoa, chữ viết thường và ít nhất một ký tự đặc biệt (@ hoặc " hoặc #,...)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Thiết lập mật khẩu xong, ấn chọn “</w:t>
      </w:r>
      <w:r>
        <w:rPr>
          <w:rStyle w:val="4"/>
        </w:rPr>
        <w:t>Xác nhận</w:t>
      </w:r>
      <w:r>
        <w:rPr>
          <w:rStyle w:val="4"/>
          <w:b w:val="0"/>
        </w:rPr>
        <w:t>”. - Hệ thống sẽ thông báo: “Thiết lập mật khẩu thành công bạn cần thiết lập passcode để bảo vệ tài khoản".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Tại thông báo, ấn chọn “</w:t>
      </w:r>
      <w:r>
        <w:rPr>
          <w:rStyle w:val="4"/>
        </w:rPr>
        <w:t>Đóng</w:t>
      </w:r>
      <w:r>
        <w:rPr>
          <w:rStyle w:val="4"/>
          <w:b w:val="0"/>
        </w:rPr>
        <w:t>”</w:t>
      </w:r>
    </w:p>
    <w:p>
      <w:pPr>
        <w:pStyle w:val="7"/>
        <w:spacing w:after="0"/>
        <w:ind w:left="426" w:firstLine="567"/>
        <w:jc w:val="both"/>
        <w:rPr>
          <w:rStyle w:val="4"/>
        </w:rPr>
      </w:pPr>
      <w:r>
        <w:rPr>
          <w:rStyle w:val="4"/>
        </w:rPr>
        <w:t xml:space="preserve">Bước 4: 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Thiết lập passcode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Lưu ý: Nên tránh các chữ số liên quan đến ngày sinh, số CCCD, các chữ số dễ đoán</w:t>
      </w:r>
    </w:p>
    <w:p>
      <w:pPr>
        <w:pStyle w:val="7"/>
        <w:spacing w:after="0"/>
        <w:ind w:left="426" w:firstLine="567"/>
        <w:jc w:val="both"/>
        <w:rPr>
          <w:rStyle w:val="4"/>
        </w:rPr>
      </w:pPr>
      <w:r>
        <w:rPr>
          <w:rStyle w:val="4"/>
        </w:rPr>
        <w:t>Bước 5: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Thiết lập 02 câu hỏi bảo mật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Lưu ý: Hệ thống có phân biệt chữ viết hoa và viết thường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Ấn chọn “xác nhận”</w:t>
      </w:r>
    </w:p>
    <w:p>
      <w:pPr>
        <w:pStyle w:val="7"/>
        <w:spacing w:after="0"/>
        <w:ind w:left="426" w:firstLine="567"/>
        <w:jc w:val="both"/>
        <w:rPr>
          <w:rStyle w:val="4"/>
          <w:b w:val="0"/>
        </w:rPr>
      </w:pPr>
      <w:r>
        <w:rPr>
          <w:rStyle w:val="4"/>
          <w:b w:val="0"/>
        </w:rPr>
        <w:t>- Hệ thống thông báo: “Bạn đã kích hoạt tài khoản định danh điện tử thành công.</w:t>
      </w:r>
    </w:p>
    <w:sectPr>
      <w:pgSz w:w="8391" w:h="11906"/>
      <w:pgMar w:top="284" w:right="851" w:bottom="851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D9"/>
    <w:rsid w:val="00266A22"/>
    <w:rsid w:val="004946ED"/>
    <w:rsid w:val="006143D9"/>
    <w:rsid w:val="00B71EFC"/>
    <w:rsid w:val="00BE63ED"/>
    <w:rsid w:val="00C23491"/>
    <w:rsid w:val="00D212D4"/>
    <w:rsid w:val="00E44BE1"/>
    <w:rsid w:val="00E7376F"/>
    <w:rsid w:val="00F02870"/>
    <w:rsid w:val="57D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Title"/>
    <w:basedOn w:val="1"/>
    <w:next w:val="1"/>
    <w:link w:val="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6">
    <w:name w:val="Title Char"/>
    <w:basedOn w:val="2"/>
    <w:link w:val="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7">
    <w:name w:val="Quote"/>
    <w:basedOn w:val="1"/>
    <w:next w:val="1"/>
    <w:link w:val="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8">
    <w:name w:val="Quote Char"/>
    <w:basedOn w:val="2"/>
    <w:link w:val="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1170</Characters>
  <Lines>9</Lines>
  <Paragraphs>2</Paragraphs>
  <TotalTime>2</TotalTime>
  <ScaleCrop>false</ScaleCrop>
  <LinksUpToDate>false</LinksUpToDate>
  <CharactersWithSpaces>1373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2023-05-23T09:04:00Z</dcterms:created>
  <dc:creator>MINH TU</dc:creator>
  <cp:lastModifiedBy>Luu Thi Kim Cuong</cp:lastModifiedBy>
  <cp:lastPrinted>2023-05-23T07:56:00Z</cp:lastPrinted>
  <dcterms:modified xsi:type="dcterms:W3CDTF">2023-09-06T02:30:04Z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54F6A61DCDF440BEBC0E9B9F8A13BFB7_12</vt:lpwstr>
  </property>
</Properties>
</file>